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6CC1" w:rsidRDefault="006E7128" w:rsidP="006E7128">
      <w:pPr>
        <w:jc w:val="both"/>
        <w:rPr>
          <w:rFonts w:ascii="Times New Roman" w:hAnsi="Times New Roman" w:cs="Times New Roman"/>
          <w:sz w:val="28"/>
          <w:szCs w:val="28"/>
        </w:rPr>
      </w:pPr>
      <w:r w:rsidRPr="006E7128">
        <w:rPr>
          <w:rFonts w:ascii="Times New Roman" w:hAnsi="Times New Roman" w:cs="Times New Roman"/>
          <w:sz w:val="28"/>
          <w:szCs w:val="28"/>
        </w:rPr>
        <w:t>Customer Churn Prediction in Telecom Industry</w:t>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this project as per your instructions we have used JUPYTER tool for data visualization, analysis, processing, training and testing. We have used Django web framework for category wise churn visualization and for prediction on sample test data.</w:t>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We have evaluated performance of multiple ML algorithms such as Random Forest, Logistic Regression and MLP neural network. Each algorithm performance is evaluated in terms of accuracy, precision, recall and FSCORE. Among all algorithms Random Forest is giving high accuracy so we employed same model for test data prediction.</w:t>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To train and test above algorithms we have used same dataset given by you and in below screens showing JUPYTER code and output with blue colour comments</w:t>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SCREEN SHOTS</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05D892E4" wp14:editId="1441F52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loading and importing python classes and packages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58496494" wp14:editId="1E33D8D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3187B6F2" wp14:editId="281717A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describing numeric column values in terms of min, max, standard deviation and other metrics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1DB3FBDA" wp14:editId="604325B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displaying min, max and other metrics values in terms of categorical data</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20E93E11" wp14:editId="71C0966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finding and displaying count of missing values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4EEB6203" wp14:editId="7617B9A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graph of customers with multiple connections</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3DDE885D" wp14:editId="4C0037C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gender based graph who has connection with and without internet services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421E7EEB" wp14:editId="46F011E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gender based customer with different labels such as Churned, Stayed or Joined</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025B03FD" wp14:editId="58C3548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monthly distribution charges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3195BD38" wp14:editId="703EC2D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geography wise number of connections in descending order where x-axis represents State Name and y-axis represents number of connections</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457A35F6" wp14:editId="2C2C6BE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graph of number of connection with and without phone service</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26D820E4" wp14:editId="1B686A8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applying dataset processing to convert all non-numeric data to numeric data and then replacing all missing values with mean and then displaying cleaned and processed data</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22891A97" wp14:editId="4B258A0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applying standard scaling function to normalized dataset values</w:t>
      </w:r>
    </w:p>
    <w:p w:rsidR="006E7128" w:rsidRDefault="006E7128" w:rsidP="006E7128">
      <w:pPr>
        <w:jc w:val="both"/>
        <w:rPr>
          <w:rFonts w:ascii="Times New Roman" w:hAnsi="Times New Roman" w:cs="Times New Roman"/>
          <w:sz w:val="28"/>
          <w:szCs w:val="28"/>
        </w:rPr>
      </w:pPr>
      <w:r>
        <w:rPr>
          <w:noProof/>
          <w:lang w:eastAsia="en-IN"/>
        </w:rPr>
        <w:lastRenderedPageBreak/>
        <w:drawing>
          <wp:inline distT="0" distB="0" distL="0" distR="0" wp14:anchorId="001F7725" wp14:editId="726CD9E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80% dataset for training and 20% for testing and then can see train and test size. In next blocks defining function to calculate accuracy and other metrics</w:t>
      </w:r>
    </w:p>
    <w:p w:rsidR="006E7128" w:rsidRDefault="006E7128" w:rsidP="006E7128">
      <w:pPr>
        <w:jc w:val="both"/>
        <w:rPr>
          <w:rFonts w:ascii="Times New Roman" w:hAnsi="Times New Roman" w:cs="Times New Roman"/>
          <w:sz w:val="28"/>
          <w:szCs w:val="28"/>
        </w:rPr>
      </w:pPr>
      <w:r>
        <w:rPr>
          <w:noProof/>
          <w:lang w:eastAsia="en-IN"/>
        </w:rPr>
        <w:drawing>
          <wp:inline distT="0" distB="0" distL="0" distR="0" wp14:anchorId="2E1B75AF" wp14:editId="7B40AEA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91DBA" w:rsidRDefault="006E7128" w:rsidP="006E7128">
      <w:pPr>
        <w:jc w:val="both"/>
        <w:rPr>
          <w:rFonts w:ascii="Times New Roman" w:hAnsi="Times New Roman" w:cs="Times New Roman"/>
          <w:sz w:val="28"/>
          <w:szCs w:val="28"/>
        </w:rPr>
      </w:pPr>
      <w:r>
        <w:rPr>
          <w:rFonts w:ascii="Times New Roman" w:hAnsi="Times New Roman" w:cs="Times New Roman"/>
          <w:sz w:val="28"/>
          <w:szCs w:val="28"/>
        </w:rPr>
        <w:t xml:space="preserve">In above screen 80% training data input to random forest algorithm to train a model and this model applied on 20% test data to calculate prediction accuracy. In above screen Random Forest got 99% accuracy and can see other metrics like precision, recall and </w:t>
      </w:r>
      <w:r w:rsidR="00791DBA">
        <w:rPr>
          <w:rFonts w:ascii="Times New Roman" w:hAnsi="Times New Roman" w:cs="Times New Roman"/>
          <w:sz w:val="28"/>
          <w:szCs w:val="28"/>
        </w:rPr>
        <w:t>FSCORE. Below is the confusion matrix classification graph</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623D48B7" wp14:editId="445F3F5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Random Forest confusion matrix graph x-axis represents Predicted Labels and y-axis represents True Labels and then all different colour boxes in diagonal represents correct prediction count and remaining boxes represents incorrect prediction count which are very few.</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69E80F97" wp14:editId="754FA1C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Logistic Regression got 98% accuracy and can see other metrics also</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72920589" wp14:editId="4BED99B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MLP neural network got 97% accuracy</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083944FC" wp14:editId="00BE343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visualizing comparison graph between all algorithms where x-axis represents algorithm names and y-axis represents accuracy and other metrics in different colour bars</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2E23FFEA" wp14:editId="71B2D6A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displaying all algorithms performance in tabular format.</w:t>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below screen showing WEB based output and to run web output double click on ‘runWebServer.bat’ file to get below page</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4B71B2E7" wp14:editId="3A1D1336">
            <wp:extent cx="5731510" cy="2997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7200"/>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25" w:history="1">
        <w:r w:rsidRPr="00765199">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7BED8E31" wp14:editId="2941D63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click on ‘Visualization’ link to get below page</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191C40A6" wp14:editId="46E9261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select any filter and then press button to get below graph</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0FF48FBA" wp14:editId="58CBFDD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graph x-axis represents category and y-axis represents churned and similarly you can select different filter to get different graph</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2DA7A901" wp14:editId="286A014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can see gender wise churn type and now click on ‘Churned Prediction’ link to get below page</w:t>
      </w:r>
    </w:p>
    <w:p w:rsidR="00791DBA" w:rsidRDefault="00791DBA" w:rsidP="006E7128">
      <w:pPr>
        <w:jc w:val="both"/>
        <w:rPr>
          <w:rFonts w:ascii="Times New Roman" w:hAnsi="Times New Roman" w:cs="Times New Roman"/>
          <w:sz w:val="28"/>
          <w:szCs w:val="28"/>
        </w:rPr>
      </w:pPr>
      <w:r>
        <w:rPr>
          <w:noProof/>
          <w:lang w:eastAsia="en-IN"/>
        </w:rPr>
        <w:lastRenderedPageBreak/>
        <w:drawing>
          <wp:inline distT="0" distB="0" distL="0" distR="0" wp14:anchorId="4B4E4083" wp14:editId="062B9C1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data samples and then press button to get below page</w:t>
      </w:r>
    </w:p>
    <w:p w:rsidR="00791DBA" w:rsidRDefault="00791DBA" w:rsidP="006E7128">
      <w:pPr>
        <w:jc w:val="both"/>
        <w:rPr>
          <w:rFonts w:ascii="Times New Roman" w:hAnsi="Times New Roman" w:cs="Times New Roman"/>
          <w:sz w:val="28"/>
          <w:szCs w:val="28"/>
        </w:rPr>
      </w:pPr>
      <w:r>
        <w:rPr>
          <w:noProof/>
          <w:lang w:eastAsia="en-IN"/>
        </w:rPr>
        <w:drawing>
          <wp:inline distT="0" distB="0" distL="0" distR="0" wp14:anchorId="520FEE2E" wp14:editId="0BEAD958">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 xml:space="preserve">In above screen in first column can see Test Data values and in second column can see predicted values as ‘Stayed, Joined or </w:t>
      </w:r>
      <w:proofErr w:type="gramStart"/>
      <w:r>
        <w:rPr>
          <w:rFonts w:ascii="Times New Roman" w:hAnsi="Times New Roman" w:cs="Times New Roman"/>
          <w:sz w:val="28"/>
          <w:szCs w:val="28"/>
        </w:rPr>
        <w:t>Churned</w:t>
      </w:r>
      <w:proofErr w:type="gramEnd"/>
      <w:r>
        <w:rPr>
          <w:rFonts w:ascii="Times New Roman" w:hAnsi="Times New Roman" w:cs="Times New Roman"/>
          <w:sz w:val="28"/>
          <w:szCs w:val="28"/>
        </w:rPr>
        <w:t>’ showing in different colour.</w:t>
      </w:r>
    </w:p>
    <w:p w:rsidR="00791DBA" w:rsidRDefault="00791DBA" w:rsidP="006E7128">
      <w:pPr>
        <w:jc w:val="both"/>
        <w:rPr>
          <w:rFonts w:ascii="Times New Roman" w:hAnsi="Times New Roman" w:cs="Times New Roman"/>
          <w:sz w:val="28"/>
          <w:szCs w:val="28"/>
        </w:rPr>
      </w:pPr>
      <w:r>
        <w:rPr>
          <w:rFonts w:ascii="Times New Roman" w:hAnsi="Times New Roman" w:cs="Times New Roman"/>
          <w:sz w:val="28"/>
          <w:szCs w:val="28"/>
        </w:rPr>
        <w:t>So above are the JUPYTER and WEB output from your project</w:t>
      </w:r>
      <w:bookmarkStart w:id="0" w:name="_GoBack"/>
      <w:bookmarkEnd w:id="0"/>
    </w:p>
    <w:p w:rsidR="006E7128" w:rsidRDefault="00791DBA" w:rsidP="006E7128">
      <w:pPr>
        <w:jc w:val="both"/>
        <w:rPr>
          <w:rFonts w:ascii="Times New Roman" w:hAnsi="Times New Roman" w:cs="Times New Roman"/>
          <w:sz w:val="28"/>
          <w:szCs w:val="28"/>
        </w:rPr>
      </w:pPr>
      <w:r>
        <w:rPr>
          <w:rFonts w:ascii="Times New Roman" w:hAnsi="Times New Roman" w:cs="Times New Roman"/>
          <w:sz w:val="28"/>
          <w:szCs w:val="28"/>
        </w:rPr>
        <w:t xml:space="preserve"> </w:t>
      </w:r>
      <w:r w:rsidR="006E7128">
        <w:rPr>
          <w:rFonts w:ascii="Times New Roman" w:hAnsi="Times New Roman" w:cs="Times New Roman"/>
          <w:sz w:val="28"/>
          <w:szCs w:val="28"/>
        </w:rPr>
        <w:t xml:space="preserve"> </w:t>
      </w:r>
    </w:p>
    <w:p w:rsidR="006E7128" w:rsidRPr="006E7128" w:rsidRDefault="006E7128" w:rsidP="006E7128">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6E7128" w:rsidRPr="006E71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128"/>
    <w:rsid w:val="006E7128"/>
    <w:rsid w:val="00791DBA"/>
    <w:rsid w:val="00886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B02C05-5FAF-474F-81D4-63B704C8F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D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127.0.0.1:8000/index.html"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14</Pages>
  <Words>646</Words>
  <Characters>3684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2025-03-14T07:02:00Z</dcterms:created>
  <dcterms:modified xsi:type="dcterms:W3CDTF">2025-03-14T07:26:00Z</dcterms:modified>
</cp:coreProperties>
</file>